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93" w:rsidRDefault="007562F0">
      <w:bookmarkStart w:id="0" w:name="_GoBack"/>
      <w:bookmarkEnd w:id="0"/>
      <w:r>
        <w:t>Dear [</w:t>
      </w:r>
      <w:proofErr w:type="gramStart"/>
      <w:r>
        <w:t>Your</w:t>
      </w:r>
      <w:proofErr w:type="gramEnd"/>
      <w:r>
        <w:t xml:space="preserve"> MP]</w:t>
      </w:r>
    </w:p>
    <w:p w:rsidR="007562F0" w:rsidRDefault="007562F0"/>
    <w:p w:rsidR="007562F0" w:rsidRDefault="007562F0">
      <w:r>
        <w:t>I am writing to you as a constituent, with urgent COVID-19 related concerns.</w:t>
      </w:r>
    </w:p>
    <w:p w:rsidR="00B413B1" w:rsidRDefault="00B413B1"/>
    <w:p w:rsidR="00B413B1" w:rsidRDefault="00B413B1">
      <w:r>
        <w:t>My name and address details are:</w:t>
      </w:r>
    </w:p>
    <w:p w:rsidR="00B413B1" w:rsidRDefault="00B413B1">
      <w:r>
        <w:t>[Your name]</w:t>
      </w:r>
    </w:p>
    <w:p w:rsidR="00B413B1" w:rsidRDefault="00B413B1">
      <w:r>
        <w:t>[Your address]</w:t>
      </w:r>
    </w:p>
    <w:p w:rsidR="00B413B1" w:rsidRDefault="00B413B1">
      <w:r>
        <w:t>[</w:t>
      </w:r>
      <w:proofErr w:type="gramStart"/>
      <w:r>
        <w:t>Your</w:t>
      </w:r>
      <w:proofErr w:type="gramEnd"/>
      <w:r>
        <w:t xml:space="preserve"> Postcode]</w:t>
      </w:r>
    </w:p>
    <w:p w:rsidR="00B413B1" w:rsidRDefault="00B413B1"/>
    <w:p w:rsidR="00B413B1" w:rsidRDefault="00B413B1"/>
    <w:p w:rsidR="007562F0" w:rsidRDefault="007562F0">
      <w:r>
        <w:t>The Government is refusing to listen to motorcyclists like myself in terms of our future transport challenges as the Coronavirus lockdown eases.</w:t>
      </w:r>
    </w:p>
    <w:p w:rsidR="007562F0" w:rsidRDefault="007562F0">
      <w:r>
        <w:t xml:space="preserve">The Motorcycle Action Group has written to Secretary of State, Grant </w:t>
      </w:r>
      <w:proofErr w:type="spellStart"/>
      <w:r>
        <w:t>Shapps</w:t>
      </w:r>
      <w:proofErr w:type="spellEnd"/>
      <w:r>
        <w:t xml:space="preserve"> with three simple cost free and yet effective policy requests.  These policies, if acted upon, could greatly ease our national transport issues and support my personal transport preferences for </w:t>
      </w:r>
      <w:r w:rsidR="00B413B1">
        <w:t xml:space="preserve">virus </w:t>
      </w:r>
      <w:r>
        <w:t>tran</w:t>
      </w:r>
      <w:r w:rsidR="00B413B1">
        <w:t>smission-</w:t>
      </w:r>
      <w:r>
        <w:t>safe travel.  The proposals will generate no extra cost implications beyond the funds already pledged by the Government</w:t>
      </w:r>
      <w:r w:rsidR="00B413B1">
        <w:t xml:space="preserve"> to help local authorities reallocate road space and provide space for active travel.</w:t>
      </w:r>
    </w:p>
    <w:p w:rsidR="007562F0" w:rsidRDefault="007562F0"/>
    <w:p w:rsidR="007562F0" w:rsidRDefault="007562F0">
      <w:r>
        <w:t xml:space="preserve">The three policies being demanded by MAG are: </w:t>
      </w:r>
    </w:p>
    <w:p w:rsidR="007562F0" w:rsidRDefault="007562F0" w:rsidP="007562F0">
      <w:r>
        <w:t>1.</w:t>
      </w:r>
      <w:r>
        <w:tab/>
        <w:t>Specifically recognise and encourage the role of motorcycles and scooters as a socially distanced, congestion busting, and sustainable transport mode for post-COVID transport in all Government transport messaging.</w:t>
      </w:r>
    </w:p>
    <w:p w:rsidR="007562F0" w:rsidRDefault="007562F0" w:rsidP="007562F0">
      <w:r>
        <w:t>2.</w:t>
      </w:r>
      <w:r>
        <w:tab/>
        <w:t>Mandate all local authorities to immediately allow motorcycle and scooter access in all combined bus and cycle routes.</w:t>
      </w:r>
    </w:p>
    <w:p w:rsidR="007562F0" w:rsidRDefault="007562F0" w:rsidP="007562F0">
      <w:r>
        <w:t>3.</w:t>
      </w:r>
      <w:r>
        <w:tab/>
        <w:t>Mandate all local authorities to immediately provide emergency secure two-wheeler parking facilities that can be used by both motorcyclists and cyclists.</w:t>
      </w:r>
    </w:p>
    <w:p w:rsidR="007562F0" w:rsidRDefault="007562F0" w:rsidP="007562F0"/>
    <w:p w:rsidR="007562F0" w:rsidRDefault="007562F0" w:rsidP="007562F0">
      <w:r>
        <w:t>I would like to ask you</w:t>
      </w:r>
      <w:r w:rsidR="00B413B1">
        <w:t>, as my representative in Parliament,</w:t>
      </w:r>
      <w:r>
        <w:t xml:space="preserve"> to support me </w:t>
      </w:r>
      <w:r w:rsidR="00B413B1">
        <w:t>by</w:t>
      </w:r>
      <w:r>
        <w:t xml:space="preserve"> calling on the Government to take heed and implement these policies as soon as possible.</w:t>
      </w:r>
    </w:p>
    <w:p w:rsidR="00B413B1" w:rsidRDefault="007562F0" w:rsidP="007562F0">
      <w:r>
        <w:t xml:space="preserve">I hope that you will take </w:t>
      </w:r>
      <w:r w:rsidR="00B413B1">
        <w:t>urgent and</w:t>
      </w:r>
      <w:r>
        <w:t xml:space="preserve"> positive action on this and look forward to hearing from you with any progress made.</w:t>
      </w:r>
    </w:p>
    <w:p w:rsidR="007562F0" w:rsidRDefault="007562F0" w:rsidP="007562F0"/>
    <w:p w:rsidR="007562F0" w:rsidRDefault="007562F0"/>
    <w:sectPr w:rsidR="00756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F0"/>
    <w:rsid w:val="005256C2"/>
    <w:rsid w:val="007562F0"/>
    <w:rsid w:val="009F74D8"/>
    <w:rsid w:val="00B413B1"/>
    <w:rsid w:val="00F03A79"/>
    <w:rsid w:val="00F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5A63E-5D9B-4C79-B727-46F639E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Julie Sperling</cp:lastModifiedBy>
  <cp:revision>2</cp:revision>
  <dcterms:created xsi:type="dcterms:W3CDTF">2020-06-30T08:39:00Z</dcterms:created>
  <dcterms:modified xsi:type="dcterms:W3CDTF">2020-06-30T08:39:00Z</dcterms:modified>
</cp:coreProperties>
</file>